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Calibri" w:hAnsi="Times New Roman" w:cs="Arial"/>
          <w:sz w:val="28"/>
          <w:szCs w:val="28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3B7DE9" w:rsidRPr="0009357F" w:rsidTr="003B7DE9">
        <w:trPr>
          <w:trHeight w:val="1447"/>
        </w:trPr>
        <w:tc>
          <w:tcPr>
            <w:tcW w:w="5261" w:type="dxa"/>
          </w:tcPr>
          <w:p w:rsidR="003B7DE9" w:rsidRPr="0009357F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3B7DE9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3B7DE9" w:rsidRPr="0009357F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3B7DE9" w:rsidRDefault="003B7DE9" w:rsidP="003B7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4F1C04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3B7DE9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3B7DE9" w:rsidRPr="0009357F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3B7DE9" w:rsidRPr="0009357F" w:rsidRDefault="003B7DE9" w:rsidP="003B7DE9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B7DE9" w:rsidRDefault="003B7DE9" w:rsidP="003B7DE9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4F1C04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3B7DE9" w:rsidRPr="0009357F" w:rsidRDefault="003B7DE9" w:rsidP="003B7DE9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3B7DE9" w:rsidRPr="0009357F" w:rsidTr="003B7DE9">
        <w:trPr>
          <w:trHeight w:val="1716"/>
        </w:trPr>
        <w:tc>
          <w:tcPr>
            <w:tcW w:w="5261" w:type="dxa"/>
          </w:tcPr>
          <w:p w:rsidR="003B7DE9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DE9" w:rsidRPr="00AB2ABB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3B7DE9" w:rsidRPr="00AB2ABB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4F1C04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3B7DE9" w:rsidRPr="009E3B0E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B7DE9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4F1C04">
              <w:rPr>
                <w:rFonts w:ascii="Times New Roman" w:hAnsi="Times New Roman"/>
                <w:sz w:val="24"/>
                <w:szCs w:val="24"/>
              </w:rPr>
              <w:t>24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>ПРОГРАММА УЧЕБНОЙ ПРАКТИКИ 04</w:t>
      </w: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 по специальности</w:t>
      </w: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43.02.15 Поварское и кондитерское дело</w:t>
      </w: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Default="00FF399E" w:rsidP="003B7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FF399E" w:rsidRDefault="00FF399E" w:rsidP="00FF399E">
      <w:pPr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3B7DE9" w:rsidRDefault="003B7DE9" w:rsidP="00FF399E">
      <w:pPr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3B7DE9" w:rsidRDefault="003B7DE9" w:rsidP="00FF399E">
      <w:pPr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3B7DE9" w:rsidRPr="00FF399E" w:rsidRDefault="003B7DE9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ПАСПОРТ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РЕЗУЛЬТАТЫ ОСВОЕНИЯ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СТРУКТУРА И СОДЕРЖАНИЕ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УСЛОВИЯ РЕАЛИЗАЦИИ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FF399E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КОНТРОЛЬ И ОЦЕНКА </w:t>
      </w:r>
      <w:r w:rsidR="00C56BFD"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РЕЗУЛЬТАТОВ ОСВОЕНИЯ ПРОГРАММЫ</w:t>
      </w:r>
      <w:r w:rsidR="00C56BFD"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УЧЕБНОЙ ПРАКТИКИ</w:t>
      </w: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3005C9" w:rsidRDefault="003005C9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Pr="00FF399E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A31004" w:rsidP="00FF399E">
      <w:pPr>
        <w:tabs>
          <w:tab w:val="left" w:pos="3435"/>
        </w:tabs>
        <w:spacing w:after="0" w:line="240" w:lineRule="auto"/>
        <w:rPr>
          <w:rFonts w:ascii="Calibri" w:eastAsia="Calibri" w:hAnsi="Calibri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lastRenderedPageBreak/>
        <w:t xml:space="preserve">             </w:t>
      </w:r>
      <w:r w:rsidR="00FF399E" w:rsidRPr="00FF399E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ПАСПОРТ  </w:t>
      </w:r>
      <w:r w:rsidR="00FF399E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ПРОГРАММЫ УЧЕБНОЙ ПРАКТИКИ ПМ 04</w:t>
      </w:r>
      <w:r w:rsidR="00FF399E" w:rsidRPr="00FF399E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.</w:t>
      </w:r>
      <w:r w:rsidR="00FF399E" w:rsidRPr="00FF399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</w:p>
    <w:p w:rsidR="00FF399E" w:rsidRPr="00FF399E" w:rsidRDefault="00FF399E" w:rsidP="00FF399E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F399E" w:rsidRPr="00FF399E" w:rsidRDefault="00FF399E" w:rsidP="00A310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обслуживания»</w:t>
      </w:r>
    </w:p>
    <w:p w:rsidR="00FF399E" w:rsidRPr="00FF399E" w:rsidRDefault="00FF399E" w:rsidP="00FF399E">
      <w:pPr>
        <w:spacing w:after="0" w:line="0" w:lineRule="atLeast"/>
        <w:rPr>
          <w:rFonts w:ascii="Times New Roman" w:eastAsia="Times New Roman" w:hAnsi="Times New Roman" w:cs="Arial"/>
          <w:b/>
          <w:lang w:eastAsia="ru-RU"/>
        </w:rPr>
      </w:pPr>
      <w:r w:rsidRPr="00FF399E">
        <w:rPr>
          <w:rFonts w:ascii="Times New Roman" w:eastAsia="Times New Roman" w:hAnsi="Times New Roman" w:cs="Arial"/>
          <w:b/>
          <w:lang w:eastAsia="ru-RU"/>
        </w:rPr>
        <w:t>1.1.Область применения программы</w:t>
      </w:r>
    </w:p>
    <w:p w:rsidR="00FF399E" w:rsidRPr="00FF399E" w:rsidRDefault="00FF399E" w:rsidP="00FF399E">
      <w:pPr>
        <w:tabs>
          <w:tab w:val="left" w:pos="3435"/>
        </w:tabs>
        <w:spacing w:after="0" w:line="240" w:lineRule="auto"/>
        <w:rPr>
          <w:rFonts w:ascii="Calibri" w:eastAsia="Calibri" w:hAnsi="Calibri" w:cs="Arial"/>
          <w:lang w:eastAsia="ru-RU"/>
        </w:rPr>
      </w:pPr>
    </w:p>
    <w:p w:rsidR="00FF399E" w:rsidRPr="00FF399E" w:rsidRDefault="00FF399E" w:rsidP="00FF399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F399E" w:rsidRPr="00FF399E" w:rsidRDefault="00FF399E" w:rsidP="00FF3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1.2. </w:t>
      </w:r>
      <w:proofErr w:type="gramStart"/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учебной практики: </w:t>
      </w:r>
      <w:r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«Повар».</w:t>
      </w:r>
      <w:proofErr w:type="gramEnd"/>
    </w:p>
    <w:p w:rsidR="00FF399E" w:rsidRPr="00FF399E" w:rsidRDefault="00FF399E" w:rsidP="00FF3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учебной практики</w:t>
      </w:r>
    </w:p>
    <w:p w:rsidR="00FF399E" w:rsidRPr="00FF399E" w:rsidRDefault="00FF399E" w:rsidP="00FF3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прохождения учебной практики по видам профессиональной деятельности обучающийся должен </w:t>
      </w:r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7F310D" w:rsidRPr="007F310D" w:rsidRDefault="007F310D" w:rsidP="007F310D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7F3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</w:t>
      </w:r>
      <w:r w:rsidRPr="007F3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контроля хранения и расхода продуктов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7F310D" w:rsidRPr="007F310D" w:rsidRDefault="007F310D" w:rsidP="007F310D">
      <w:pPr>
        <w:tabs>
          <w:tab w:val="left" w:pos="620"/>
        </w:tabs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Количество часов на освоение программы учебной практики:</w:t>
      </w: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>В рамках освоения учебной практики -</w:t>
      </w:r>
      <w:r>
        <w:rPr>
          <w:rFonts w:ascii="Times New Roman" w:eastAsia="Times New Roman" w:hAnsi="Times New Roman" w:cs="Arial"/>
          <w:sz w:val="28"/>
          <w:szCs w:val="20"/>
          <w:lang w:eastAsia="ru-RU"/>
        </w:rPr>
        <w:t>36часов</w:t>
      </w: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>.</w:t>
      </w: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7F310D" w:rsidRDefault="007F310D" w:rsidP="007F31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5C9" w:rsidRPr="007F310D" w:rsidRDefault="003005C9" w:rsidP="007F31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9E" w:rsidRDefault="00FF399E"/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lastRenderedPageBreak/>
        <w:t xml:space="preserve">2. 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РЕЗУЛЬТАТЫ ОСВОЕНИЯ УЧЕБНОЙ ПРАКТИКИ</w:t>
      </w:r>
    </w:p>
    <w:p w:rsidR="007F310D" w:rsidRPr="007F310D" w:rsidRDefault="007F310D" w:rsidP="007F310D">
      <w:pPr>
        <w:spacing w:after="0" w:line="15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F310D" w:rsidRPr="007F310D" w:rsidRDefault="007F310D" w:rsidP="007F310D">
      <w:pPr>
        <w:spacing w:after="0" w:line="0" w:lineRule="atLeast"/>
        <w:ind w:left="20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Результатами освоения программы </w:t>
      </w:r>
      <w:r w:rsidRPr="007F310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учебной практики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является овладение</w:t>
      </w:r>
    </w:p>
    <w:p w:rsidR="007F310D" w:rsidRPr="007F310D" w:rsidRDefault="007F310D" w:rsidP="007F310D">
      <w:pPr>
        <w:spacing w:after="0" w:line="16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F310D" w:rsidRPr="00FF399E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обучающимися видами профессиональной деятельности (ВПД):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7F310D" w:rsidRPr="007F310D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том числе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профессиональными компетенциями (ПК) и общими (</w:t>
      </w:r>
      <w:proofErr w:type="gramStart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ОК</w:t>
      </w:r>
      <w:proofErr w:type="gramEnd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) компетенциями:</w:t>
      </w:r>
    </w:p>
    <w:p w:rsidR="007F310D" w:rsidRDefault="007F310D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Общие компетенции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F1C04" w:rsidRPr="000C6D1C" w:rsidRDefault="004F1C04" w:rsidP="006C44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7F1C8F" w:rsidRDefault="007F1C8F" w:rsidP="007F31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310D" w:rsidRPr="007F310D" w:rsidRDefault="007F310D" w:rsidP="007F31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десертов сложного  ассортимента с учетом </w:t>
            </w: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4.3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F310D" w:rsidRDefault="007F310D"/>
    <w:p w:rsidR="007F310D" w:rsidRDefault="007F310D"/>
    <w:p w:rsidR="007F310D" w:rsidRDefault="007F310D"/>
    <w:p w:rsidR="007F310D" w:rsidRDefault="007F310D"/>
    <w:p w:rsidR="007F310D" w:rsidRDefault="007F310D"/>
    <w:p w:rsidR="007F310D" w:rsidRDefault="007F310D">
      <w:pPr>
        <w:sectPr w:rsidR="007F310D" w:rsidSect="007F31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 ТЕМАТИЧЕСКИЙ ПЛАН И СОДЕРЖАНИЕ УЧЕБНОЙ ПРАКТИКИ</w:t>
      </w: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310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3.1.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Тематический план учебной практики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277"/>
        <w:gridCol w:w="3827"/>
        <w:gridCol w:w="8080"/>
        <w:gridCol w:w="1778"/>
      </w:tblGrid>
      <w:tr w:rsidR="007C2AA5" w:rsidRPr="007C2AA5" w:rsidTr="007F1C8F">
        <w:tc>
          <w:tcPr>
            <w:tcW w:w="1277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</w:t>
            </w:r>
          </w:p>
        </w:tc>
        <w:tc>
          <w:tcPr>
            <w:tcW w:w="3827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ПК</w:t>
            </w:r>
          </w:p>
        </w:tc>
        <w:tc>
          <w:tcPr>
            <w:tcW w:w="8080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7C2AA5" w:rsidRPr="007C2AA5" w:rsidRDefault="00FF499E" w:rsidP="007C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36</w:t>
            </w:r>
          </w:p>
          <w:p w:rsidR="007C2AA5" w:rsidRPr="007C2AA5" w:rsidRDefault="00FF499E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6848E4" w:rsidRPr="007C2AA5" w:rsidTr="007F1C8F">
        <w:tc>
          <w:tcPr>
            <w:tcW w:w="1277" w:type="dxa"/>
          </w:tcPr>
          <w:p w:rsidR="006848E4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7F1C8F" w:rsidRPr="002A3918" w:rsidRDefault="007F1C8F" w:rsidP="007C2A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4F1C04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1-7,9</w:t>
            </w:r>
          </w:p>
          <w:p w:rsidR="007F1C8F" w:rsidRPr="007F1C8F" w:rsidRDefault="002A391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7F1C8F" w:rsidRPr="007F1C8F" w:rsidRDefault="007F1C8F" w:rsidP="007F1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48E4" w:rsidRPr="007C2AA5" w:rsidRDefault="00516BF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20"/>
              <w:gridCol w:w="222"/>
              <w:gridCol w:w="222"/>
            </w:tblGrid>
            <w:tr w:rsidR="00FF499E">
              <w:trPr>
                <w:trHeight w:val="583"/>
              </w:trPr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</w:t>
                  </w:r>
                  <w:r w:rsidR="00B303FF">
                    <w:rPr>
                      <w:sz w:val="23"/>
                      <w:szCs w:val="23"/>
                    </w:rPr>
                    <w:t xml:space="preserve">ингредиентов, организация их хранения до момента использования в соответствии с требованиями санитарных правил. Оформление заявок на продукты, расходные материалы, необходимые для приготовления холодных и горячих десертов, напитков сложного ассортимента. Проверка соответствия количества и качества поступивших продуктов накладной. </w:t>
                  </w: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848E4" w:rsidRPr="007C2AA5" w:rsidRDefault="006848E4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848E4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4.2</w:t>
            </w:r>
          </w:p>
          <w:p w:rsidR="002A3918" w:rsidRPr="002A3918" w:rsidRDefault="002A3918" w:rsidP="002A391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4F1C04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1-7,9</w:t>
            </w:r>
          </w:p>
          <w:p w:rsidR="007F1C8F" w:rsidRPr="007F1C8F" w:rsidRDefault="00677C19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 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4.3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4F1C04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1-7,9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Приготовление, оформление холодных и горячих десертов, напитков сложного ассортимента сложного ассортимента, в том числе региональных, с учетом </w:t>
            </w:r>
          </w:p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рационального расхода продуктов, полуфабрикатов, соблюдения режимов приготовления, стандартов чистоты, обеспечения безопасности готовой продукции. 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Оценка качества холодных и горячих десертов, напитков сложного ассортимента перед отпуском, упаковкой на вынос.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Хранение с учетом температуры подачи холодных и горячих десертов, напитков на раздаче.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сервировка и </w:t>
            </w:r>
            <w:r>
              <w:rPr>
                <w:sz w:val="23"/>
                <w:szCs w:val="23"/>
              </w:rPr>
              <w:lastRenderedPageBreak/>
              <w:t>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</w:t>
            </w:r>
            <w:r w:rsidR="00B303FF">
              <w:rPr>
                <w:sz w:val="23"/>
                <w:szCs w:val="23"/>
              </w:rPr>
              <w:t xml:space="preserve">езопасности готовой продукции. 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4.4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4F1C04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1-7,9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 Хранение </w:t>
            </w:r>
            <w:proofErr w:type="gramStart"/>
            <w:r>
              <w:rPr>
                <w:sz w:val="23"/>
                <w:szCs w:val="23"/>
              </w:rPr>
              <w:t>свежеприготовленных</w:t>
            </w:r>
            <w:proofErr w:type="gramEnd"/>
            <w:r>
              <w:rPr>
                <w:sz w:val="23"/>
                <w:szCs w:val="23"/>
              </w:rPr>
              <w:t xml:space="preserve">, </w:t>
            </w:r>
          </w:p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эстетичная упаковка готовых холодных и горячих десертов, напитков на вынос и </w:t>
            </w:r>
            <w:r w:rsidR="00B303FF">
              <w:rPr>
                <w:sz w:val="23"/>
                <w:szCs w:val="23"/>
              </w:rPr>
              <w:t>для транспортирования.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4.5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4F1C04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1-7,9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ассортимента холодных и горячих десертов, напитков сложного ассортимента с учетом потребностей различных категорий потребителей, видов и форм обслуживания.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</w:t>
            </w:r>
            <w:r w:rsidR="00B303FF">
              <w:rPr>
                <w:sz w:val="23"/>
                <w:szCs w:val="23"/>
              </w:rPr>
              <w:t xml:space="preserve">тствии со стандартами чистоты. 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rPr>
          <w:trHeight w:val="2232"/>
        </w:trPr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4.6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4F1C04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1-7,9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B303FF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Разработка, адаптация рецептур с учетом взаимозаменяемости сырь</w:t>
            </w:r>
            <w:r w:rsidR="00B303FF">
              <w:rPr>
                <w:sz w:val="23"/>
                <w:szCs w:val="23"/>
              </w:rPr>
              <w:t xml:space="preserve">я, продуктов, изменения выхода </w:t>
            </w:r>
            <w:r>
              <w:rPr>
                <w:sz w:val="23"/>
                <w:szCs w:val="23"/>
              </w:rPr>
              <w:t xml:space="preserve">продукции, вида и формы обслуживания. Расчет стоимости холодных и горячих десертов, напитков. 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</w:t>
            </w:r>
            <w:proofErr w:type="gramStart"/>
            <w:r>
              <w:rPr>
                <w:sz w:val="23"/>
                <w:szCs w:val="23"/>
              </w:rPr>
              <w:t xml:space="preserve">Поддержание визуального контакта с потребителем при отпуске с раздачи, на вынос (при прохождении учебной практики </w:t>
            </w:r>
            <w:r w:rsidR="00B303FF">
              <w:rPr>
                <w:sz w:val="23"/>
                <w:szCs w:val="23"/>
              </w:rPr>
              <w:t>в условиях организации питания.</w:t>
            </w:r>
            <w:proofErr w:type="gramEnd"/>
          </w:p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</w:p>
          <w:p w:rsidR="00FF499E" w:rsidRPr="007C2AA5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4F1C04" w:rsidRDefault="004F1C04" w:rsidP="00B303F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F1C04" w:rsidRDefault="004F1C04" w:rsidP="00B303F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F1C04" w:rsidRDefault="004F1C04" w:rsidP="00B303F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F1C04" w:rsidRDefault="004F1C04" w:rsidP="00B303F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B303FF" w:rsidRPr="00B303FF" w:rsidRDefault="00B303FF" w:rsidP="00B303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03F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3.2.</w:t>
      </w:r>
      <w:r w:rsidRPr="00B303F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</w:t>
      </w:r>
      <w:r w:rsidRPr="00B303FF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</w:t>
      </w:r>
      <w:r w:rsidRPr="00B303FF">
        <w:rPr>
          <w:rFonts w:ascii="Times New Roman" w:hAnsi="Times New Roman" w:cs="Times New Roman"/>
          <w:sz w:val="24"/>
          <w:szCs w:val="24"/>
        </w:rPr>
        <w:t>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9072"/>
        <w:gridCol w:w="1211"/>
      </w:tblGrid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учебной практики</w:t>
            </w:r>
          </w:p>
        </w:tc>
        <w:tc>
          <w:tcPr>
            <w:tcW w:w="1211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</w:tcPr>
          <w:p w:rsidR="00B303FF" w:rsidRPr="00B303FF" w:rsidRDefault="00B303FF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B303FF" w:rsidRDefault="00B303FF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081031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05764A" w:rsidRDefault="00674065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4.1. 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B303FF" w:rsidRPr="00B303FF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 w:rsidRPr="00081031">
              <w:rPr>
                <w:rFonts w:eastAsia="Times New Roman"/>
                <w:bCs/>
                <w:color w:val="auto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4.2. Взвешивание продуктов, их взаимозаменяемость в соответствии с нормами закладки, особенностями заказа, сезонностью. </w:t>
            </w:r>
          </w:p>
        </w:tc>
        <w:tc>
          <w:tcPr>
            <w:tcW w:w="9072" w:type="dxa"/>
          </w:tcPr>
          <w:p w:rsidR="00674065" w:rsidRPr="00674065" w:rsidRDefault="00674065" w:rsidP="006740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ними. </w:t>
            </w:r>
          </w:p>
          <w:p w:rsidR="00B303FF" w:rsidRPr="00B303FF" w:rsidRDefault="00674065" w:rsidP="0067406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 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t>Раздел модуля 2. Приготовление и подготовка к реализации  холод</w:t>
            </w:r>
            <w:r w:rsidR="0005764A">
              <w:rPr>
                <w:rFonts w:eastAsia="Times New Roman"/>
                <w:b/>
                <w:color w:val="auto"/>
                <w:lang w:eastAsia="ru-RU"/>
              </w:rPr>
              <w:t xml:space="preserve">ных и горячих десертов сложного </w:t>
            </w:r>
            <w:r w:rsidRPr="00081031">
              <w:rPr>
                <w:rFonts w:eastAsia="Times New Roman"/>
                <w:b/>
                <w:color w:val="auto"/>
                <w:lang w:eastAsia="ru-RU"/>
              </w:rPr>
              <w:t>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674065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4.3.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Приготовление, оформление </w:t>
            </w:r>
            <w:r>
              <w:rPr>
                <w:sz w:val="23"/>
                <w:szCs w:val="23"/>
              </w:rPr>
              <w:t xml:space="preserve">холодных и горячих десертов, напитков </w:t>
            </w:r>
            <w:r>
              <w:rPr>
                <w:sz w:val="23"/>
                <w:szCs w:val="23"/>
              </w:rPr>
              <w:lastRenderedPageBreak/>
              <w:t xml:space="preserve">сложного ассортимента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>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 w:rsidR="0005764A" w:rsidRPr="00B303FF">
              <w:rPr>
                <w:b/>
                <w:bCs/>
              </w:rPr>
              <w:t xml:space="preserve"> </w:t>
            </w:r>
          </w:p>
        </w:tc>
        <w:tc>
          <w:tcPr>
            <w:tcW w:w="9072" w:type="dxa"/>
          </w:tcPr>
          <w:p w:rsidR="00B303FF" w:rsidRPr="0005764A" w:rsidRDefault="00081031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техническое оснащение работ по приготовлению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оборудования и производственного инвентаря, инструментов,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ними</w:t>
            </w:r>
            <w:proofErr w:type="gramStart"/>
            <w:r w:rsid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рганизация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хранения,</w:t>
            </w:r>
            <w:r w:rsidR="0005764A">
              <w:rPr>
                <w:sz w:val="23"/>
                <w:szCs w:val="23"/>
              </w:rPr>
              <w:t xml:space="preserve"> </w:t>
            </w:r>
            <w:r w:rsidR="0005764A" w:rsidRPr="0005764A">
              <w:rPr>
                <w:rFonts w:ascii="Times New Roman" w:hAnsi="Times New Roman" w:cs="Times New Roman"/>
                <w:sz w:val="23"/>
                <w:szCs w:val="23"/>
              </w:rPr>
              <w:t>оценка</w:t>
            </w:r>
            <w:r w:rsidR="0005764A">
              <w:rPr>
                <w:sz w:val="23"/>
                <w:szCs w:val="23"/>
              </w:rPr>
              <w:t xml:space="preserve"> качества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отпуска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</w:t>
            </w: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lastRenderedPageBreak/>
              <w:t>Раздел модуля 3. Приготовление и подготовка к реализации  холодных и горячих напитков сложного 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05764A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4.4.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Охлаждение и замораживание готовых </w:t>
            </w:r>
            <w:r>
              <w:rPr>
                <w:sz w:val="23"/>
                <w:szCs w:val="23"/>
              </w:rPr>
              <w:t>холодных десертов, напитков 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 </w:t>
            </w: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05764A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4.5.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 ассортимента </w:t>
            </w:r>
            <w:r>
              <w:rPr>
                <w:sz w:val="23"/>
                <w:szCs w:val="23"/>
              </w:rPr>
              <w:t>холодных и горячих десертов, напитков сложного ассортимента</w:t>
            </w:r>
            <w:proofErr w:type="gramStart"/>
            <w:r>
              <w:rPr>
                <w:sz w:val="23"/>
                <w:szCs w:val="23"/>
              </w:rPr>
              <w:t xml:space="preserve"> </w:t>
            </w:r>
            <w:r w:rsidR="0005764A">
              <w:rPr>
                <w:sz w:val="23"/>
                <w:szCs w:val="23"/>
              </w:rPr>
              <w:t>.</w:t>
            </w:r>
            <w:proofErr w:type="gramEnd"/>
            <w:r w:rsidR="0005764A">
              <w:rPr>
                <w:sz w:val="23"/>
                <w:szCs w:val="23"/>
              </w:rPr>
              <w:t xml:space="preserve">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05764A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rFonts w:ascii="Century Schoolbook" w:hAnsi="Century Schoolbook" w:cs="Century Schoolbook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4.6.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Разработка, рецептур с учетом взаимозаменяемости сырья, продуктов, изменения выхода продукции, вида и </w:t>
            </w:r>
          </w:p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формы обслуживания.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Консультирование потребителей, оказание им помощи в выборе холодных и горячих десертов, напитков.</w:t>
            </w:r>
            <w:r w:rsidR="0005764A">
              <w:rPr>
                <w:rFonts w:ascii="Times New Roman" w:hAnsi="Times New Roman" w:cs="Times New Roman"/>
                <w:sz w:val="23"/>
                <w:szCs w:val="23"/>
              </w:rPr>
              <w:t xml:space="preserve"> Расчет стоимости холодных и горячих десертов, напитков</w:t>
            </w: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4065" w:rsidRPr="00B303FF" w:rsidTr="0005764A">
        <w:tc>
          <w:tcPr>
            <w:tcW w:w="4503" w:type="dxa"/>
          </w:tcPr>
          <w:p w:rsidR="00674065" w:rsidRDefault="00674065" w:rsidP="00B303FF">
            <w:pPr>
              <w:pStyle w:val="Default"/>
              <w:rPr>
                <w:sz w:val="23"/>
                <w:szCs w:val="23"/>
              </w:rPr>
            </w:pPr>
            <w:r w:rsidRPr="00294F44">
              <w:t>Дифференцированный зачет</w:t>
            </w:r>
          </w:p>
        </w:tc>
        <w:tc>
          <w:tcPr>
            <w:tcW w:w="9072" w:type="dxa"/>
          </w:tcPr>
          <w:p w:rsidR="00674065" w:rsidRPr="00674065" w:rsidRDefault="00674065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674065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05764A" w:rsidSect="007F31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5764A" w:rsidRP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lastRenderedPageBreak/>
        <w:t>4 УСЛОВИЯ РЕАЛИЗАЦИИ УЧЕБНОЙ ПРАКТИКИ</w:t>
      </w:r>
    </w:p>
    <w:p w:rsidR="0005764A" w:rsidRP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4.1. Требования к </w:t>
      </w:r>
      <w:proofErr w:type="gramStart"/>
      <w:r w:rsidRPr="0005764A">
        <w:rPr>
          <w:rFonts w:ascii="Times New Roman" w:hAnsi="Times New Roman" w:cs="Times New Roman"/>
          <w:b/>
          <w:bCs/>
          <w:sz w:val="28"/>
          <w:szCs w:val="28"/>
        </w:rPr>
        <w:t>минимальному</w:t>
      </w:r>
      <w:proofErr w:type="gramEnd"/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материально-техническому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t>обеспечению учебной практики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8D1B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8D1BA8" w:rsidRPr="008D1BA8" w:rsidRDefault="008D1BA8" w:rsidP="008D1BA8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D1BA8" w:rsidRPr="008D1BA8" w:rsidRDefault="008D1BA8" w:rsidP="008D1BA8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eastAsia="ru-RU"/>
        </w:rPr>
      </w:pP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D1BA8" w:rsidRPr="008D1BA8" w:rsidRDefault="008D1BA8" w:rsidP="008D1BA8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D1BA8" w:rsidRPr="008D1BA8" w:rsidRDefault="008D1BA8" w:rsidP="008D1BA8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8D1BA8" w:rsidRPr="008D1BA8" w:rsidRDefault="008D1BA8" w:rsidP="008D1BA8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2020.- 544с.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8D1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8D1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2020- 808с.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2021. – 416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384 с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192 с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2020 – 336 с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2018. – 80 с. 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2021. – 320 с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2020 – 240 с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352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8D1B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8D1B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Синицына А.В. Приготовление сладких блюд и напитков: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А.В. Синицына, Е.И. Соколова. – 1-е изд. – М. : Издательский центр «Академия», 2021. – 304 с.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 – 432 с</w:t>
      </w:r>
    </w:p>
    <w:p w:rsidR="008D1BA8" w:rsidRPr="008D1BA8" w:rsidRDefault="008D1BA8" w:rsidP="008D1BA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Бурчакова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</w:t>
      </w:r>
      <w:proofErr w:type="gram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,</w:t>
      </w:r>
      <w:proofErr w:type="gram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оформления  и подготовки к реализации холодных и горячих десертов, напитков сложного ассортимента с учетом  потребностей различных  категории потребителей, видов и форм обслуживания: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учеб.для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студ. учреждений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,–– М. : Издательский центр «Академия», 2020. – 320 с. с</w:t>
      </w:r>
    </w:p>
    <w:p w:rsidR="008D1BA8" w:rsidRPr="008D1BA8" w:rsidRDefault="008D1BA8" w:rsidP="008D1BA8">
      <w:pPr>
        <w:rPr>
          <w:rFonts w:ascii="Calibri" w:eastAsia="Times New Roman" w:hAnsi="Calibri" w:cs="Times New Roman"/>
          <w:lang w:eastAsia="ru-RU"/>
        </w:rPr>
      </w:pPr>
    </w:p>
    <w:p w:rsidR="008D1BA8" w:rsidRPr="008D1BA8" w:rsidRDefault="008D1BA8" w:rsidP="008D1BA8">
      <w:pPr>
        <w:tabs>
          <w:tab w:val="left" w:pos="426"/>
        </w:tabs>
        <w:spacing w:after="0" w:line="240" w:lineRule="auto"/>
        <w:ind w:firstLine="550"/>
        <w:jc w:val="both"/>
        <w:rPr>
          <w:sz w:val="24"/>
          <w:szCs w:val="24"/>
        </w:rPr>
      </w:pPr>
    </w:p>
    <w:p w:rsidR="008D1BA8" w:rsidRPr="008D1BA8" w:rsidRDefault="008D1BA8" w:rsidP="008D1BA8">
      <w:pPr>
        <w:numPr>
          <w:ilvl w:val="2"/>
          <w:numId w:val="26"/>
        </w:numPr>
        <w:tabs>
          <w:tab w:val="left" w:pos="1276"/>
        </w:tabs>
        <w:spacing w:after="0" w:line="240" w:lineRule="auto"/>
        <w:ind w:left="0"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издания:</w:t>
      </w:r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8" w:history="1">
        <w:r w:rsidRPr="008D1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8D1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http://ozpp.ru/laws2/postan/post7.html</w:t>
        </w:r>
      </w:hyperlink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8D1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http://fcior.edu.ru/catalog/meta/5/p/page.html</w:t>
        </w:r>
      </w:hyperlink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http://www.jur-jur.ru/journals/jur22/index.html</w:t>
        </w:r>
      </w:hyperlink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http://www.eda-server.ru/gastronom/</w:t>
        </w:r>
      </w:hyperlink>
      <w:r w:rsidRPr="008D1B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http://www.eda-server.ru/culinary-school/</w:t>
        </w:r>
      </w:hyperlink>
    </w:p>
    <w:p w:rsidR="008D1BA8" w:rsidRPr="008D1BA8" w:rsidRDefault="008D1BA8" w:rsidP="008D1BA8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5" w:history="1"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:/   /</w:t>
        </w:r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pitportal</w:t>
        </w:r>
        <w:proofErr w:type="spellEnd"/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D1BA8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8D1BA8" w:rsidRPr="008D1BA8" w:rsidRDefault="008D1BA8" w:rsidP="008D1BA8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A35C42" w:rsidRDefault="00A35C42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5C42" w:rsidSect="00A35C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05764A" w:rsidRPr="0005764A" w:rsidRDefault="00A35C42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</w:t>
      </w:r>
      <w:r w:rsidRPr="00A3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05764A" w:rsidRPr="00057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05764A" w:rsidRPr="0005764A" w:rsidTr="007F1C8F">
        <w:trPr>
          <w:trHeight w:val="1180"/>
        </w:trPr>
        <w:tc>
          <w:tcPr>
            <w:tcW w:w="4394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764A" w:rsidRPr="0005764A" w:rsidTr="007F1C8F">
        <w:trPr>
          <w:trHeight w:val="841"/>
        </w:trPr>
        <w:tc>
          <w:tcPr>
            <w:tcW w:w="4394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</w:t>
            </w:r>
          </w:p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513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057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их квалификации;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правка ножей;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</w:t>
            </w:r>
            <w:r w:rsidR="0005764A"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42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экспертная оценка защиты отчетов по учебной </w:t>
            </w:r>
            <w:r w:rsidR="00A35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7F1C8F">
        <w:tc>
          <w:tcPr>
            <w:tcW w:w="4394" w:type="dxa"/>
          </w:tcPr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4.2.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4.3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4.4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4.5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горячих напитков сложного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соответствие процессов инструкциям, регламентам;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процессов приготовления и подготовки к реализации стандартам чистоты, требованиям охраны труда и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меню, особенностям заказа; 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закладки продуктов при изменении выхода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взаимозаменяемости продуктов;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заказа: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гармоничность, креативность  внешнего вида готовой продукции (общее визуальное впечатление: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цвет/сочетание/баланс/композиция)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упаковки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7F1C8F">
        <w:tc>
          <w:tcPr>
            <w:tcW w:w="4394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4.6. 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1C04" w:rsidRPr="00E10455" w:rsidTr="00BC2000">
        <w:trPr>
          <w:trHeight w:val="360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4F1C04" w:rsidRPr="00E10455" w:rsidRDefault="004F1C04" w:rsidP="00BC200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4F1C04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1C04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4F1C04" w:rsidRPr="00E10455" w:rsidTr="00BC2000">
        <w:trPr>
          <w:trHeight w:val="247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4" w:rsidRPr="00E10455" w:rsidTr="00BC2000">
        <w:trPr>
          <w:trHeight w:val="62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4" w:rsidRPr="00E10455" w:rsidTr="00BC2000">
        <w:trPr>
          <w:trHeight w:val="91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4" w:rsidRPr="00E10455" w:rsidTr="00BC2000">
        <w:trPr>
          <w:trHeight w:val="13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34F42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4F1C04" w:rsidRPr="0053579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4" w:rsidRPr="00E10455" w:rsidTr="00BC2000">
        <w:trPr>
          <w:trHeight w:val="2649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34F42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4" w:rsidRPr="00E10455" w:rsidTr="00BC2000">
        <w:trPr>
          <w:trHeight w:val="176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34F42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4F1C04" w:rsidRPr="00F34F42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4F1C04" w:rsidRPr="00F34F42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4" w:rsidRPr="00E10455" w:rsidTr="00BC2000">
        <w:trPr>
          <w:trHeight w:val="23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1C04" w:rsidRPr="00F719B3" w:rsidRDefault="004F1C04" w:rsidP="00BC2000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04" w:rsidRPr="007D56B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4F1C04" w:rsidRPr="007D56B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4F1C04" w:rsidRPr="007D56B9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4F1C04" w:rsidRPr="00F34F42" w:rsidRDefault="004F1C04" w:rsidP="00BC2000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4F1C04" w:rsidRPr="00E10455" w:rsidRDefault="004F1C04" w:rsidP="00BC2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C04" w:rsidRDefault="004F1C04" w:rsidP="004F1C04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7F1C8F" w:rsidRDefault="00771189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05764A" w:rsidRPr="0005764A" w:rsidRDefault="00771189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Разработала мастер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Хазиахметова.С.Р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3FF" w:rsidRDefault="00B303FF"/>
    <w:sectPr w:rsidR="00B303FF" w:rsidSect="00A35C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5A" w:rsidRDefault="004C6F5A" w:rsidP="00A31004">
      <w:pPr>
        <w:spacing w:after="0" w:line="240" w:lineRule="auto"/>
      </w:pPr>
      <w:r>
        <w:separator/>
      </w:r>
    </w:p>
  </w:endnote>
  <w:endnote w:type="continuationSeparator" w:id="0">
    <w:p w:rsidR="004C6F5A" w:rsidRDefault="004C6F5A" w:rsidP="00A3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5A" w:rsidRDefault="004C6F5A" w:rsidP="00A31004">
      <w:pPr>
        <w:spacing w:after="0" w:line="240" w:lineRule="auto"/>
      </w:pPr>
      <w:r>
        <w:separator/>
      </w:r>
    </w:p>
  </w:footnote>
  <w:footnote w:type="continuationSeparator" w:id="0">
    <w:p w:rsidR="004C6F5A" w:rsidRDefault="004C6F5A" w:rsidP="00A3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9">
    <w:nsid w:val="62510648"/>
    <w:multiLevelType w:val="multilevel"/>
    <w:tmpl w:val="54DE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2"/>
  </w:num>
  <w:num w:numId="4">
    <w:abstractNumId w:val="11"/>
  </w:num>
  <w:num w:numId="5">
    <w:abstractNumId w:val="22"/>
  </w:num>
  <w:num w:numId="6">
    <w:abstractNumId w:val="1"/>
  </w:num>
  <w:num w:numId="7">
    <w:abstractNumId w:val="12"/>
  </w:num>
  <w:num w:numId="8">
    <w:abstractNumId w:val="9"/>
  </w:num>
  <w:num w:numId="9">
    <w:abstractNumId w:val="16"/>
  </w:num>
  <w:num w:numId="10">
    <w:abstractNumId w:val="4"/>
  </w:num>
  <w:num w:numId="11">
    <w:abstractNumId w:val="7"/>
  </w:num>
  <w:num w:numId="12">
    <w:abstractNumId w:val="14"/>
  </w:num>
  <w:num w:numId="13">
    <w:abstractNumId w:val="19"/>
  </w:num>
  <w:num w:numId="14">
    <w:abstractNumId w:val="6"/>
  </w:num>
  <w:num w:numId="15">
    <w:abstractNumId w:val="13"/>
  </w:num>
  <w:num w:numId="16">
    <w:abstractNumId w:val="23"/>
  </w:num>
  <w:num w:numId="17">
    <w:abstractNumId w:val="5"/>
  </w:num>
  <w:num w:numId="18">
    <w:abstractNumId w:val="8"/>
  </w:num>
  <w:num w:numId="19">
    <w:abstractNumId w:val="20"/>
  </w:num>
  <w:num w:numId="20">
    <w:abstractNumId w:val="10"/>
  </w:num>
  <w:num w:numId="21">
    <w:abstractNumId w:val="3"/>
  </w:num>
  <w:num w:numId="22">
    <w:abstractNumId w:val="15"/>
  </w:num>
  <w:num w:numId="23">
    <w:abstractNumId w:val="21"/>
  </w:num>
  <w:num w:numId="24">
    <w:abstractNumId w:val="0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86"/>
    <w:rsid w:val="0005764A"/>
    <w:rsid w:val="00066A67"/>
    <w:rsid w:val="00081031"/>
    <w:rsid w:val="000D70F5"/>
    <w:rsid w:val="001215D0"/>
    <w:rsid w:val="00151AA7"/>
    <w:rsid w:val="0026715E"/>
    <w:rsid w:val="002A3918"/>
    <w:rsid w:val="002C3F86"/>
    <w:rsid w:val="003005C9"/>
    <w:rsid w:val="003046EC"/>
    <w:rsid w:val="003B7DE9"/>
    <w:rsid w:val="004C6F5A"/>
    <w:rsid w:val="004F1C04"/>
    <w:rsid w:val="004F6C86"/>
    <w:rsid w:val="00516BFE"/>
    <w:rsid w:val="00674065"/>
    <w:rsid w:val="00677C19"/>
    <w:rsid w:val="006825A4"/>
    <w:rsid w:val="006848E4"/>
    <w:rsid w:val="006C4431"/>
    <w:rsid w:val="007527ED"/>
    <w:rsid w:val="00771189"/>
    <w:rsid w:val="007B5758"/>
    <w:rsid w:val="007C2AA5"/>
    <w:rsid w:val="007F1C8F"/>
    <w:rsid w:val="007F310D"/>
    <w:rsid w:val="008D1BA8"/>
    <w:rsid w:val="00A31004"/>
    <w:rsid w:val="00A35C42"/>
    <w:rsid w:val="00B303FF"/>
    <w:rsid w:val="00B94498"/>
    <w:rsid w:val="00BC2000"/>
    <w:rsid w:val="00C21FD4"/>
    <w:rsid w:val="00C55296"/>
    <w:rsid w:val="00C56BFD"/>
    <w:rsid w:val="00D944E7"/>
    <w:rsid w:val="00FF399E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paragraph" w:styleId="a8">
    <w:name w:val="Normal (Web)"/>
    <w:basedOn w:val="a"/>
    <w:uiPriority w:val="99"/>
    <w:unhideWhenUsed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162,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7F1C8F"/>
  </w:style>
  <w:style w:type="paragraph" w:customStyle="1" w:styleId="1260">
    <w:name w:val="1260"/>
    <w:aliases w:val="bqiaagaaeyqcaaagiaiaaamabaaabsgeaaaaaaaaaaaaaaaaaaaaaaaaaaaaaaaaaaaaaaaaaaaaaaaaaaaaaaaaaaaaaaaaaaaaaaaaaaaaaaaaaaaaaaaaaaaaaaaaaaaaaaaaaaaaaaaaaaaaaaaaaaaaaaaaaaaaaaaaaaaaaaaaaaaaaaaaaaaaaaaaaaaaaaaaaaaaaaaaaaaaaaaaaaaaaaaaaaaaaaaa"/>
    <w:basedOn w:val="a"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paragraph" w:styleId="a8">
    <w:name w:val="Normal (Web)"/>
    <w:basedOn w:val="a"/>
    <w:uiPriority w:val="99"/>
    <w:unhideWhenUsed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162,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7F1C8F"/>
  </w:style>
  <w:style w:type="paragraph" w:customStyle="1" w:styleId="1260">
    <w:name w:val="1260"/>
    <w:aliases w:val="bqiaagaaeyqcaaagiaiaaamabaaabsgeaaaaaaaaaaaaaaaaaaaaaaaaaaaaaaaaaaaaaaaaaaaaaaaaaaaaaaaaaaaaaaaaaaaaaaaaaaaaaaaaaaaaaaaaaaaaaaaaaaaaaaaaaaaaaaaaaaaaaaaaaaaaaaaaaaaaaaaaaaaaaaaaaaaaaaaaaaaaaaaaaaaaaaaaaaaaaaaaaaaaaaaaaaaaaaaaaaaaaaaa"/>
    <w:basedOn w:val="a"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21</Pages>
  <Words>6019</Words>
  <Characters>34312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14</cp:revision>
  <dcterms:created xsi:type="dcterms:W3CDTF">2020-04-21T16:07:00Z</dcterms:created>
  <dcterms:modified xsi:type="dcterms:W3CDTF">2024-10-28T12:20:00Z</dcterms:modified>
</cp:coreProperties>
</file>